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60" w:rsidRDefault="00F37660" w:rsidP="00F37660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                 МКОУ «Курекская СОШ»                                            </w:t>
      </w:r>
    </w:p>
    <w:p w:rsidR="00F37660" w:rsidRDefault="00F37660" w:rsidP="00F37660">
      <w:p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План</w:t>
      </w:r>
    </w:p>
    <w:p w:rsidR="00F37660" w:rsidRDefault="00F37660" w:rsidP="00F376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мероприятий по обеспечению проведения работы по выявлению таланта </w:t>
      </w:r>
    </w:p>
    <w:p w:rsidR="00F37660" w:rsidRDefault="00F37660" w:rsidP="00F3766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каждого ребёнка </w:t>
      </w:r>
      <w:r>
        <w:rPr>
          <w:color w:val="FF0000"/>
          <w:sz w:val="28"/>
          <w:szCs w:val="28"/>
        </w:rPr>
        <w:t>(«Каждый ребёнок талантлив»)</w:t>
      </w:r>
      <w:r>
        <w:rPr>
          <w:sz w:val="28"/>
          <w:szCs w:val="28"/>
        </w:rPr>
        <w:t>.</w:t>
      </w:r>
    </w:p>
    <w:tbl>
      <w:tblPr>
        <w:tblStyle w:val="a3"/>
        <w:tblW w:w="19032" w:type="dxa"/>
        <w:tblInd w:w="-709" w:type="dxa"/>
        <w:tblLook w:val="04A0"/>
      </w:tblPr>
      <w:tblGrid>
        <w:gridCol w:w="810"/>
        <w:gridCol w:w="7"/>
        <w:gridCol w:w="6096"/>
        <w:gridCol w:w="2693"/>
        <w:gridCol w:w="2461"/>
        <w:gridCol w:w="4130"/>
        <w:gridCol w:w="2835"/>
      </w:tblGrid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                 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  Результат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   Срок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Ответственные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Подготовка к проведению школьного этапа </w:t>
            </w:r>
            <w:proofErr w:type="spellStart"/>
            <w:r>
              <w:rPr>
                <w:color w:val="FF0000"/>
                <w:sz w:val="28"/>
                <w:szCs w:val="28"/>
              </w:rPr>
              <w:t>ВсОШ</w:t>
            </w:r>
            <w:proofErr w:type="spellEnd"/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единого урока, посвящённого проведению школьного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в 5-11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11.09.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Предметники, зам. по УВР и ВВР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родительского собрания на тему «Каждый ребёнок талантлив».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Родительское собрание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08.09.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 xml:space="preserve">о ВВР, </w:t>
            </w:r>
            <w:proofErr w:type="spellStart"/>
            <w:r>
              <w:rPr>
                <w:sz w:val="28"/>
                <w:szCs w:val="28"/>
              </w:rPr>
              <w:t>кл.рук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Проведение школьного этапа </w:t>
            </w:r>
            <w:proofErr w:type="spellStart"/>
            <w:r>
              <w:rPr>
                <w:color w:val="FF0000"/>
                <w:sz w:val="28"/>
                <w:szCs w:val="28"/>
              </w:rPr>
              <w:t>ВсОШ</w:t>
            </w:r>
            <w:proofErr w:type="spellEnd"/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олимпиадных заданий через систему </w:t>
            </w:r>
            <w:proofErr w:type="spellStart"/>
            <w:r>
              <w:rPr>
                <w:sz w:val="28"/>
                <w:szCs w:val="28"/>
              </w:rPr>
              <w:t>Статград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Официальные задания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день проведения олимпиады, 7-00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 ИКТ.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Распечатка заданий для учителей-предметников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9.30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 ИКТ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Разъяснение предметникам, участникам олимпиады порядка и правил проведения олимпиады.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инструктажа.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9.30-10.00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Отвествен</w:t>
            </w:r>
            <w:proofErr w:type="spellEnd"/>
            <w:r>
              <w:rPr>
                <w:sz w:val="28"/>
                <w:szCs w:val="28"/>
              </w:rPr>
              <w:t>. по проведению олимпиады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Раздача заданий предметникам в кабинете проведения олимпиады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Он же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Получение школой ответов и правил проверки заданий.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след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 xml:space="preserve">ень после </w:t>
            </w:r>
            <w:proofErr w:type="spellStart"/>
            <w:r>
              <w:rPr>
                <w:sz w:val="28"/>
                <w:szCs w:val="28"/>
              </w:rPr>
              <w:t>олип</w:t>
            </w:r>
            <w:proofErr w:type="spellEnd"/>
            <w:r>
              <w:rPr>
                <w:sz w:val="28"/>
                <w:szCs w:val="28"/>
              </w:rPr>
              <w:t>. в 10.00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 ИКТ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Проверка работ учителями-предметниками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Провероч</w:t>
            </w:r>
            <w:proofErr w:type="spellEnd"/>
            <w:r>
              <w:rPr>
                <w:sz w:val="28"/>
                <w:szCs w:val="28"/>
              </w:rPr>
              <w:t>. работы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5 дней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Орг. в аудитории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Объявление итогов проверки в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Информация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10.00 на след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ень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работ участникам олимпиад</w:t>
            </w:r>
            <w:proofErr w:type="gramStart"/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рассмотрение типовых ошибок.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Разбор заданий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 проверки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апелляций с участием </w:t>
            </w:r>
            <w:proofErr w:type="spellStart"/>
            <w:r>
              <w:rPr>
                <w:sz w:val="28"/>
                <w:szCs w:val="28"/>
              </w:rPr>
              <w:t>ответств</w:t>
            </w:r>
            <w:proofErr w:type="spellEnd"/>
            <w:r>
              <w:rPr>
                <w:sz w:val="28"/>
                <w:szCs w:val="28"/>
              </w:rPr>
              <w:t>. по проведению олимп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предметников.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решений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3 дней </w:t>
            </w:r>
            <w:proofErr w:type="spellStart"/>
            <w:r>
              <w:rPr>
                <w:sz w:val="28"/>
                <w:szCs w:val="28"/>
              </w:rPr>
              <w:t>песле</w:t>
            </w:r>
            <w:proofErr w:type="spellEnd"/>
            <w:r>
              <w:rPr>
                <w:sz w:val="28"/>
                <w:szCs w:val="28"/>
              </w:rPr>
              <w:t xml:space="preserve"> заявления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Объявление  на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 линейке победителей и участников, прошедших на муниципальный этап.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Торжественная линейка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 сроков </w:t>
            </w:r>
            <w:proofErr w:type="spellStart"/>
            <w:r>
              <w:rPr>
                <w:sz w:val="28"/>
                <w:szCs w:val="28"/>
              </w:rPr>
              <w:t>рассмот</w:t>
            </w:r>
            <w:proofErr w:type="spellEnd"/>
            <w:r>
              <w:rPr>
                <w:sz w:val="28"/>
                <w:szCs w:val="28"/>
              </w:rPr>
              <w:t>. апелляций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Ответств</w:t>
            </w:r>
            <w:proofErr w:type="spellEnd"/>
            <w:r>
              <w:rPr>
                <w:sz w:val="28"/>
                <w:szCs w:val="28"/>
              </w:rPr>
              <w:t>. по проведению олимп.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в УО итогов проведения школьного этапа олимпиады с данными каждого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в УО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10.10 и до 05.11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 ИКТ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Направление ив Республиканский центр по развитию </w:t>
            </w:r>
            <w:proofErr w:type="gramStart"/>
            <w:r>
              <w:rPr>
                <w:sz w:val="28"/>
                <w:szCs w:val="28"/>
              </w:rPr>
              <w:t>таланта итогов проведения школьного этапа олимпиады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Письмо в центр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До.15.10 и до 10.11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 ИКТ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Подготовка к проведению муниципального этапа </w:t>
            </w:r>
            <w:proofErr w:type="spellStart"/>
            <w:r>
              <w:rPr>
                <w:color w:val="FF0000"/>
                <w:sz w:val="28"/>
                <w:szCs w:val="28"/>
              </w:rPr>
              <w:t>ВсОШ</w:t>
            </w:r>
            <w:proofErr w:type="spellEnd"/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Получение доступа к дистанционному курсу по подготовке к муниципальному этапу для победителей и призёров школьного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через </w:t>
            </w:r>
            <w:proofErr w:type="spellStart"/>
            <w:r>
              <w:rPr>
                <w:sz w:val="28"/>
                <w:szCs w:val="28"/>
              </w:rPr>
              <w:t>Статград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Доступ к дистанционному курсу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октября по декабрь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 ИКТ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Прохождение обучения победителей и призёров школьного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октября по декабрь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предметники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Утверждение критериев для отбора мест проведения олимпиады и мест проведения проверок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У</w:t>
            </w:r>
            <w:proofErr w:type="gramStart"/>
            <w:r>
              <w:rPr>
                <w:sz w:val="28"/>
                <w:szCs w:val="28"/>
              </w:rPr>
              <w:t>0</w:t>
            </w:r>
            <w:proofErr w:type="gram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05.10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  <w:r>
              <w:rPr>
                <w:sz w:val="28"/>
                <w:szCs w:val="28"/>
              </w:rPr>
              <w:t>колы. УО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Утверждение перечня организаций, выбранных в качестве мест проведения олимпиады и мест </w:t>
            </w:r>
            <w:r>
              <w:rPr>
                <w:sz w:val="28"/>
                <w:szCs w:val="28"/>
              </w:rPr>
              <w:lastRenderedPageBreak/>
              <w:t>проверок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Приказ УО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20.10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ш</w:t>
            </w:r>
            <w:proofErr w:type="gramEnd"/>
            <w:r>
              <w:rPr>
                <w:sz w:val="28"/>
                <w:szCs w:val="28"/>
              </w:rPr>
              <w:t>колы, УО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графика  проведения </w:t>
            </w:r>
            <w:proofErr w:type="spellStart"/>
            <w:r>
              <w:rPr>
                <w:sz w:val="28"/>
                <w:szCs w:val="28"/>
              </w:rPr>
              <w:t>муниц</w:t>
            </w:r>
            <w:proofErr w:type="spellEnd"/>
            <w:r>
              <w:rPr>
                <w:sz w:val="28"/>
                <w:szCs w:val="28"/>
              </w:rPr>
              <w:t xml:space="preserve">.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в школе, на сайте школы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Размещённый график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теч.5 дней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Ответствен. по ИКТ 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УВР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порядка проведения муниципального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в школе. Получение согласия родителей на обработку персональных данных детей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Размещённый порядок проведения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теч.5 дней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Ответст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провед.олимп</w:t>
            </w:r>
            <w:proofErr w:type="spellEnd"/>
            <w:r>
              <w:rPr>
                <w:sz w:val="28"/>
                <w:szCs w:val="28"/>
              </w:rPr>
              <w:t>., рук. школы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Проведения собрания с участниками школьного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  <w:r>
              <w:rPr>
                <w:sz w:val="28"/>
                <w:szCs w:val="28"/>
              </w:rPr>
              <w:t xml:space="preserve"> для разъяснения дальнейшего движения в олимпиаде(10-11 классы)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3 дней после объявления итогов </w:t>
            </w:r>
            <w:proofErr w:type="spellStart"/>
            <w:r>
              <w:rPr>
                <w:sz w:val="28"/>
                <w:szCs w:val="28"/>
              </w:rPr>
              <w:t>шк.этапа</w:t>
            </w:r>
            <w:proofErr w:type="spellEnd"/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ВВР и УВР</w:t>
            </w:r>
          </w:p>
        </w:tc>
      </w:tr>
      <w:tr w:rsidR="00F37660" w:rsidTr="00F3766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Проведения родительского собрания на тему олимпиадного движения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Родит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обрание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3 дней после объявления итогов </w:t>
            </w:r>
            <w:proofErr w:type="spellStart"/>
            <w:r>
              <w:rPr>
                <w:sz w:val="28"/>
                <w:szCs w:val="28"/>
              </w:rPr>
              <w:t>шк.этапа</w:t>
            </w:r>
            <w:proofErr w:type="spellEnd"/>
          </w:p>
        </w:tc>
      </w:tr>
      <w:tr w:rsidR="00F37660" w:rsidTr="00F37660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3.9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Регистрация участников школьного этапа </w:t>
            </w:r>
            <w:proofErr w:type="spellStart"/>
            <w:r>
              <w:rPr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Зарегистрированные участники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11-12.09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Рассылка списков участников </w:t>
            </w:r>
            <w:proofErr w:type="spellStart"/>
            <w:r>
              <w:rPr>
                <w:sz w:val="28"/>
                <w:szCs w:val="28"/>
              </w:rPr>
              <w:t>олимп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рганизациям</w:t>
            </w:r>
            <w:proofErr w:type="spellEnd"/>
            <w:r>
              <w:rPr>
                <w:sz w:val="28"/>
                <w:szCs w:val="28"/>
              </w:rPr>
              <w:t xml:space="preserve"> места проведения олимпиад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Разосланные списки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 2 недели до </w:t>
            </w:r>
            <w:proofErr w:type="spellStart"/>
            <w:r>
              <w:rPr>
                <w:sz w:val="28"/>
                <w:szCs w:val="28"/>
              </w:rPr>
              <w:t>муниц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лимпиады</w:t>
            </w:r>
            <w:proofErr w:type="spellEnd"/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Ответст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провед.олимп</w:t>
            </w:r>
            <w:proofErr w:type="spellEnd"/>
            <w:r>
              <w:rPr>
                <w:sz w:val="28"/>
                <w:szCs w:val="28"/>
              </w:rPr>
              <w:t>., рук. школы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Проведение муниципального этапа </w:t>
            </w:r>
            <w:proofErr w:type="spellStart"/>
            <w:r>
              <w:rPr>
                <w:color w:val="FF0000"/>
                <w:sz w:val="28"/>
                <w:szCs w:val="28"/>
              </w:rPr>
              <w:t>Всош</w:t>
            </w:r>
            <w:proofErr w:type="spellEnd"/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Публикация итогов проверки в школе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 следующий день после публикации итогов проверки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УВР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Демонстрация работ участников олимпиад участникам и рассмотрение апелляций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Разбор </w:t>
            </w:r>
            <w:proofErr w:type="spellStart"/>
            <w:r>
              <w:rPr>
                <w:sz w:val="28"/>
                <w:szCs w:val="28"/>
              </w:rPr>
              <w:t>изаданий</w:t>
            </w:r>
            <w:proofErr w:type="spellEnd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следующий день после публикации итогов проверки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УВР, предметники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Рассмотрение апелляций (при наличии </w:t>
            </w:r>
            <w:r>
              <w:rPr>
                <w:sz w:val="28"/>
                <w:szCs w:val="28"/>
              </w:rPr>
              <w:lastRenderedPageBreak/>
              <w:t>заявлений) с участием педагогов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течении10 дней </w:t>
            </w:r>
            <w:r>
              <w:rPr>
                <w:sz w:val="28"/>
                <w:szCs w:val="28"/>
              </w:rPr>
              <w:lastRenderedPageBreak/>
              <w:t>после подачи заявления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комиссия</w:t>
            </w:r>
          </w:p>
        </w:tc>
      </w:tr>
      <w:tr w:rsidR="00F37660" w:rsidTr="00F37660">
        <w:trPr>
          <w:gridAfter w:val="1"/>
          <w:wAfter w:w="2835" w:type="dxa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Публикация итогов об итогах проведения </w:t>
            </w:r>
            <w:proofErr w:type="spellStart"/>
            <w:r>
              <w:rPr>
                <w:sz w:val="28"/>
                <w:szCs w:val="28"/>
              </w:rPr>
              <w:t>муниц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респ.этапов</w:t>
            </w:r>
            <w:proofErr w:type="spellEnd"/>
            <w:r>
              <w:rPr>
                <w:sz w:val="28"/>
                <w:szCs w:val="28"/>
              </w:rPr>
              <w:t xml:space="preserve"> олимп. в </w:t>
            </w:r>
            <w:proofErr w:type="spellStart"/>
            <w:r>
              <w:rPr>
                <w:sz w:val="28"/>
                <w:szCs w:val="28"/>
              </w:rPr>
              <w:t>шк</w:t>
            </w:r>
            <w:proofErr w:type="spellEnd"/>
            <w:r>
              <w:rPr>
                <w:sz w:val="28"/>
                <w:szCs w:val="28"/>
              </w:rPr>
              <w:t>. стенгазете и награждение победителей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Статья</w:t>
            </w:r>
            <w:proofErr w:type="gramStart"/>
            <w:r>
              <w:rPr>
                <w:sz w:val="28"/>
                <w:szCs w:val="28"/>
              </w:rPr>
              <w:t>,г</w:t>
            </w:r>
            <w:proofErr w:type="gramEnd"/>
            <w:r>
              <w:rPr>
                <w:sz w:val="28"/>
                <w:szCs w:val="28"/>
              </w:rPr>
              <w:t>рамоты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25.12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660" w:rsidRDefault="00F37660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о ВВР</w:t>
            </w:r>
          </w:p>
        </w:tc>
      </w:tr>
    </w:tbl>
    <w:p w:rsidR="00F37660" w:rsidRDefault="00F37660" w:rsidP="00F37660">
      <w:pPr>
        <w:spacing w:line="240" w:lineRule="auto"/>
      </w:pPr>
    </w:p>
    <w:p w:rsidR="00F37660" w:rsidRDefault="00F37660" w:rsidP="00F37660">
      <w:pPr>
        <w:spacing w:line="240" w:lineRule="auto"/>
        <w:rPr>
          <w:sz w:val="44"/>
          <w:szCs w:val="44"/>
        </w:rPr>
      </w:pPr>
      <w:r>
        <w:rPr>
          <w:sz w:val="44"/>
          <w:szCs w:val="44"/>
        </w:rPr>
        <w:t xml:space="preserve">Директор школы </w:t>
      </w:r>
      <w:proofErr w:type="spellStart"/>
      <w:r>
        <w:rPr>
          <w:sz w:val="44"/>
          <w:szCs w:val="44"/>
        </w:rPr>
        <w:t>______________Нуров</w:t>
      </w:r>
      <w:proofErr w:type="spellEnd"/>
      <w:r>
        <w:rPr>
          <w:sz w:val="44"/>
          <w:szCs w:val="44"/>
        </w:rPr>
        <w:t xml:space="preserve"> Н.М.</w:t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851874" w:rsidRDefault="00851874"/>
    <w:sectPr w:rsidR="00851874" w:rsidSect="00F376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7660"/>
    <w:rsid w:val="00851874"/>
    <w:rsid w:val="00F37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660"/>
    <w:pPr>
      <w:spacing w:line="12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6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700</Words>
  <Characters>3995</Characters>
  <Application>Microsoft Office Word</Application>
  <DocSecurity>0</DocSecurity>
  <Lines>33</Lines>
  <Paragraphs>9</Paragraphs>
  <ScaleCrop>false</ScaleCrop>
  <Company>RePack by SPecialiST</Company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нурмагмед</dc:creator>
  <cp:keywords/>
  <dc:description/>
  <cp:lastModifiedBy>нурмагмед</cp:lastModifiedBy>
  <cp:revision>2</cp:revision>
  <dcterms:created xsi:type="dcterms:W3CDTF">2019-01-18T06:45:00Z</dcterms:created>
  <dcterms:modified xsi:type="dcterms:W3CDTF">2019-01-18T06:47:00Z</dcterms:modified>
</cp:coreProperties>
</file>