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CA" w:rsidRDefault="004331AC">
      <w:pPr>
        <w:spacing w:after="1154" w:line="259" w:lineRule="auto"/>
        <w:ind w:lef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6A1ECA" w:rsidRDefault="004331AC">
      <w:pPr>
        <w:tabs>
          <w:tab w:val="right" w:pos="10209"/>
        </w:tabs>
        <w:ind w:left="-15" w:firstLine="0"/>
        <w:jc w:val="left"/>
      </w:pPr>
      <w:r>
        <w:t xml:space="preserve">17 марта 2008 года </w:t>
      </w:r>
      <w:r>
        <w:tab/>
        <w:t xml:space="preserve">N 351 </w:t>
      </w:r>
    </w:p>
    <w:p w:rsidR="006A1ECA" w:rsidRDefault="004331AC">
      <w:pPr>
        <w:spacing w:after="0" w:line="259" w:lineRule="auto"/>
        <w:ind w:left="0" w:firstLine="0"/>
        <w:jc w:val="left"/>
      </w:pPr>
      <w:r>
        <w:t xml:space="preserve"> </w:t>
      </w:r>
    </w:p>
    <w:p w:rsidR="006A1ECA" w:rsidRDefault="004331AC">
      <w:pPr>
        <w:spacing w:after="0" w:line="259" w:lineRule="auto"/>
        <w:ind w:left="0" w:firstLine="0"/>
        <w:jc w:val="left"/>
      </w:pPr>
      <w:r>
        <w:rPr>
          <w:sz w:val="5"/>
        </w:rPr>
        <w:t xml:space="preserve"> </w:t>
      </w:r>
    </w:p>
    <w:p w:rsidR="006A1ECA" w:rsidRDefault="004331AC">
      <w:pPr>
        <w:spacing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1728" name="Group 1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2152" name="Shape 2152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8" style="width:513.34pt;height:0.719971pt;mso-position-horizontal-relative:char;mso-position-vertical-relative:line" coordsize="65194,91">
                <v:shape id="Shape 2153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1ECA" w:rsidRDefault="004331AC">
      <w:pPr>
        <w:spacing w:after="12" w:line="259" w:lineRule="auto"/>
        <w:ind w:left="0" w:firstLine="0"/>
        <w:jc w:val="left"/>
      </w:pPr>
      <w:r>
        <w:t xml:space="preserve"> </w:t>
      </w:r>
    </w:p>
    <w:p w:rsidR="006A1ECA" w:rsidRDefault="004331AC">
      <w:pPr>
        <w:spacing w:after="0" w:line="259" w:lineRule="auto"/>
        <w:ind w:right="2"/>
        <w:jc w:val="center"/>
      </w:pPr>
      <w:r>
        <w:rPr>
          <w:b/>
        </w:rPr>
        <w:t xml:space="preserve">УКАЗ </w:t>
      </w:r>
    </w:p>
    <w:p w:rsidR="006A1ECA" w:rsidRDefault="004331AC">
      <w:pPr>
        <w:spacing w:after="15" w:line="259" w:lineRule="auto"/>
        <w:ind w:left="53" w:firstLine="0"/>
        <w:jc w:val="center"/>
      </w:pPr>
      <w:r>
        <w:rPr>
          <w:b/>
        </w:rPr>
        <w:t xml:space="preserve"> </w:t>
      </w:r>
    </w:p>
    <w:p w:rsidR="006A1ECA" w:rsidRDefault="004331AC">
      <w:pPr>
        <w:spacing w:after="0" w:line="259" w:lineRule="auto"/>
        <w:ind w:right="8"/>
        <w:jc w:val="center"/>
      </w:pPr>
      <w:r>
        <w:rPr>
          <w:b/>
        </w:rPr>
        <w:t xml:space="preserve">ПРЕЗИДЕНТА РОССИЙСКОЙ ФЕДЕРАЦИИ </w:t>
      </w:r>
    </w:p>
    <w:p w:rsidR="006A1ECA" w:rsidRDefault="004331AC">
      <w:pPr>
        <w:spacing w:after="18" w:line="259" w:lineRule="auto"/>
        <w:ind w:left="53" w:firstLine="0"/>
        <w:jc w:val="center"/>
      </w:pPr>
      <w:r>
        <w:rPr>
          <w:b/>
        </w:rPr>
        <w:t xml:space="preserve"> </w:t>
      </w:r>
    </w:p>
    <w:p w:rsidR="006A1ECA" w:rsidRDefault="004331AC">
      <w:pPr>
        <w:spacing w:after="0" w:line="259" w:lineRule="auto"/>
        <w:ind w:right="6"/>
        <w:jc w:val="center"/>
      </w:pPr>
      <w:r>
        <w:rPr>
          <w:b/>
        </w:rPr>
        <w:t xml:space="preserve">О МЕРАХ ПО ОБЕСПЕЧЕНИЮ ИНФОРМАЦИОННОЙ </w:t>
      </w:r>
    </w:p>
    <w:p w:rsidR="006A1ECA" w:rsidRDefault="004331AC">
      <w:pPr>
        <w:spacing w:after="0" w:line="259" w:lineRule="auto"/>
        <w:ind w:right="11"/>
        <w:jc w:val="center"/>
      </w:pPr>
      <w:r>
        <w:rPr>
          <w:b/>
        </w:rPr>
        <w:t xml:space="preserve">БЕЗОПАСНОСТИ РОССИЙСКОЙ ФЕДЕРАЦИИ ПРИ ИСПОЛЬЗОВАНИИ </w:t>
      </w:r>
    </w:p>
    <w:p w:rsidR="006A1ECA" w:rsidRDefault="004331AC">
      <w:pPr>
        <w:spacing w:after="0" w:line="259" w:lineRule="auto"/>
        <w:ind w:right="3"/>
        <w:jc w:val="center"/>
      </w:pPr>
      <w:r>
        <w:rPr>
          <w:b/>
        </w:rPr>
        <w:t xml:space="preserve">ИНФОРМАЦИОННО-ТЕЛЕКОММУНИКАЦИОННЫХ СЕТЕЙ </w:t>
      </w:r>
    </w:p>
    <w:p w:rsidR="006A1ECA" w:rsidRDefault="004331AC">
      <w:pPr>
        <w:spacing w:after="0" w:line="259" w:lineRule="auto"/>
        <w:ind w:right="3"/>
        <w:jc w:val="center"/>
      </w:pPr>
      <w:r>
        <w:rPr>
          <w:b/>
        </w:rPr>
        <w:t xml:space="preserve">МЕЖДУНАРОДНОГО ИНФОРМАЦИОННОГО ОБМЕНА </w:t>
      </w:r>
    </w:p>
    <w:p w:rsidR="006A1ECA" w:rsidRDefault="004331AC">
      <w:pPr>
        <w:spacing w:after="18" w:line="259" w:lineRule="auto"/>
        <w:ind w:left="53" w:firstLine="0"/>
        <w:jc w:val="center"/>
      </w:pPr>
      <w:r>
        <w:t xml:space="preserve"> </w:t>
      </w:r>
    </w:p>
    <w:p w:rsidR="006A1ECA" w:rsidRDefault="004331AC">
      <w:pPr>
        <w:spacing w:after="6" w:line="262" w:lineRule="auto"/>
        <w:ind w:left="2566" w:right="2560"/>
        <w:jc w:val="center"/>
      </w:pPr>
      <w:r>
        <w:t xml:space="preserve">Список изменяющих документов </w:t>
      </w:r>
    </w:p>
    <w:p w:rsidR="006A1ECA" w:rsidRDefault="004331AC">
      <w:pPr>
        <w:spacing w:after="6" w:line="262" w:lineRule="auto"/>
        <w:ind w:left="2566" w:right="2501"/>
        <w:jc w:val="center"/>
      </w:pPr>
      <w:r>
        <w:t xml:space="preserve">(в ред. Указов Президента РФ от 21.10.2008 N 1510, от 14.01.2011 N 38, от 01.07.2014 N 483) </w:t>
      </w:r>
    </w:p>
    <w:p w:rsidR="006A1ECA" w:rsidRDefault="004331AC">
      <w:pPr>
        <w:spacing w:after="0" w:line="259" w:lineRule="auto"/>
        <w:ind w:left="540" w:firstLine="0"/>
        <w:jc w:val="left"/>
      </w:pPr>
      <w:r>
        <w:t xml:space="preserve"> </w:t>
      </w:r>
    </w:p>
    <w:p w:rsidR="006A1ECA" w:rsidRDefault="004331AC">
      <w:pPr>
        <w:ind w:left="-15" w:firstLine="540"/>
      </w:pPr>
      <w:r>
        <w:t>В целях обеспечения информационной безопасности Российской Федерации при использовании информационно-телекоммуникационных сетей, п</w:t>
      </w:r>
      <w:r>
        <w:t xml:space="preserve">озволяющих осуществлять передачу информации через государственную границу Российской Федерации, в том числе при использовании международной компьютерной сети "Интернет", постановляю: </w:t>
      </w:r>
    </w:p>
    <w:p w:rsidR="006A1ECA" w:rsidRDefault="004331AC">
      <w:pPr>
        <w:ind w:left="550"/>
      </w:pPr>
      <w:r>
        <w:t xml:space="preserve">1. Установить, что: </w:t>
      </w:r>
    </w:p>
    <w:p w:rsidR="006A1ECA" w:rsidRDefault="004331AC">
      <w:pPr>
        <w:ind w:left="-15" w:firstLine="540"/>
      </w:pPr>
      <w:r>
        <w:t>а) подключение информационных систем, информационно</w:t>
      </w:r>
      <w:r>
        <w:t>-телекоммуникационных сетей и средств вычислительной техники, применяемых для хранения, обработки или передачи информации, содержащей сведения, составляющие государственную тайну, либо информации, обладателями которой являются государственные органы и кото</w:t>
      </w:r>
      <w:r>
        <w:t>рая содержит сведения, составляющие служебную тайну, к информационно-телекоммуникационным сетям, позволяющим осуществлять передачу информации через государственную границу Российской Федерации, в том числе к международной компьютерной сети "Интернет" (дале</w:t>
      </w:r>
      <w:r>
        <w:t xml:space="preserve">е - информационно-телекоммуникационные сети международного информационного обмена), не допускается; </w:t>
      </w:r>
    </w:p>
    <w:p w:rsidR="006A1ECA" w:rsidRDefault="004331AC">
      <w:pPr>
        <w:ind w:left="-15" w:firstLine="540"/>
      </w:pPr>
      <w:r>
        <w:t>б) при необходимости подключения информационных систем, информационно-телекоммуникационных сетей и средств вычислительной техники, указанных в подпункте "а</w:t>
      </w:r>
      <w:r>
        <w:t>" настоящего пункта, к информационно-телекоммуникационным сетям международного информационного обмена такое подключение производится только с использованием специально предназначенных для этого средств защиты информации, в том числе шифровальных (криптогра</w:t>
      </w:r>
      <w:r>
        <w:t>фических) средств, прошедших в установленном законодательством Российской Федерации порядке сертификацию в Федеральной службе безопасности Российской Федерации и (или) получивших подтверждение соответствия в Федеральной службе по техническому и экспортному</w:t>
      </w:r>
      <w:r>
        <w:t xml:space="preserve"> контролю. Выполнение данного требования является обязательным для операторов информационных систем, владельцев информационно-телекоммуникационных сетей и </w:t>
      </w:r>
    </w:p>
    <w:p w:rsidR="006A1ECA" w:rsidRDefault="004331AC">
      <w:pPr>
        <w:ind w:left="-5"/>
      </w:pPr>
      <w:r>
        <w:t xml:space="preserve">(или) средств вычислительной техники; </w:t>
      </w:r>
    </w:p>
    <w:p w:rsidR="006A1ECA" w:rsidRDefault="004331AC">
      <w:pPr>
        <w:ind w:left="-15" w:firstLine="540"/>
      </w:pPr>
      <w:r>
        <w:t>в) государственные органы в целях защиты общедоступной информации, размещаемой в информационно-телекоммуникационных сетях международного информационного обмена, используют только средства защиты информации, прошедшие в установленном законодательством Росси</w:t>
      </w:r>
      <w:r>
        <w:t xml:space="preserve">йской Федерации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контролю; </w:t>
      </w:r>
    </w:p>
    <w:p w:rsidR="006A1ECA" w:rsidRDefault="004331AC">
      <w:pPr>
        <w:ind w:left="-15" w:firstLine="540"/>
      </w:pPr>
      <w:r>
        <w:t>г) размещение технических средств, подключаемых к информ</w:t>
      </w:r>
      <w:r>
        <w:t xml:space="preserve">ационно-телекоммуникационным сетям международного информационного обмена, в помещениях, предназначенных для ведения переговоров, в ходе которых обсуждаются вопросы, содержащие сведения, составляющие государственную тайну, осуществляется только при наличии </w:t>
      </w:r>
      <w:r>
        <w:t>сертификата, разрешающего эксплуатацию таких технических средств в указанных помещениях. Финансирование расходов, связанных с размещением технических средств в указанных помещениях федеральных органов государственной власти, осуществляется в пределах бюдже</w:t>
      </w:r>
      <w:r>
        <w:t xml:space="preserve">тных ассигнований, предусмотренных в федеральном бюджете на содержание этих органов. </w:t>
      </w:r>
    </w:p>
    <w:p w:rsidR="006A1ECA" w:rsidRDefault="004331AC">
      <w:pPr>
        <w:numPr>
          <w:ilvl w:val="0"/>
          <w:numId w:val="1"/>
        </w:numPr>
        <w:ind w:firstLine="540"/>
      </w:pPr>
      <w:r>
        <w:t>Федеральной службе охраны Российской Федерации обеспечивать поддержание и развитие сегмента международной компьютерной сети "Интернет" (далее - сеть "Интернет") для федер</w:t>
      </w:r>
      <w:r>
        <w:t xml:space="preserve">альных органов государственной власти и органов государственной власти субъектов Российской Федерации. </w:t>
      </w:r>
    </w:p>
    <w:p w:rsidR="006A1ECA" w:rsidRDefault="004331AC">
      <w:pPr>
        <w:numPr>
          <w:ilvl w:val="0"/>
          <w:numId w:val="1"/>
        </w:numPr>
        <w:ind w:firstLine="540"/>
      </w:pPr>
      <w:r>
        <w:t>Администрации Президента Российской Федерации, Аппарату Совета Федерации Федерального Собрания Российской Федерации, Аппарату Государственной Думы Федер</w:t>
      </w:r>
      <w:r>
        <w:t xml:space="preserve">ального Собрания Российской </w:t>
      </w:r>
    </w:p>
    <w:p w:rsidR="006A1ECA" w:rsidRDefault="004331AC">
      <w:pPr>
        <w:ind w:left="-5"/>
      </w:pPr>
      <w:r>
        <w:t xml:space="preserve">Федерации, Аппарату Правительства Российской Федерации, аппаратам Конституционного Суда </w:t>
      </w:r>
    </w:p>
    <w:p w:rsidR="006A1ECA" w:rsidRDefault="004331AC">
      <w:pPr>
        <w:ind w:left="-5"/>
      </w:pPr>
      <w:r>
        <w:t xml:space="preserve">Российской Федерации, Верховного Суда Российской Федерации, Высшего Арбитражного Суда Российской </w:t>
      </w:r>
    </w:p>
    <w:p w:rsidR="006A1ECA" w:rsidRDefault="004331AC">
      <w:pPr>
        <w:spacing w:after="32"/>
        <w:ind w:left="-5"/>
      </w:pPr>
      <w:r>
        <w:lastRenderedPageBreak/>
        <w:t>Федерации, Генеральной прокуратуре Росси</w:t>
      </w:r>
      <w:r>
        <w:t>йской Федерации и Следственному комитету Российской Федерации осуществлять взаимодействие с сетью "Интернет" и представлять в нее информацию через сегмент сети "Интернет" для федеральных органов государственной власти и органов государственной власти субъе</w:t>
      </w:r>
      <w:r>
        <w:t>ктов Российской Федерации, находящийся в ведении Федеральной службы охраны Российской Федерации. В исключительных случаях по согласованию с Федеральной службой охраны Российской Федерации указанные государственные органы могут осуществлять взаимодействие с</w:t>
      </w:r>
      <w:r>
        <w:t xml:space="preserve"> сетью "Интернет" и представлять в нее информацию через сегменты сети "Интернет" и технологические серверные площадки, находящиеся в ведении федеральных органов исполнительной власти, подведомственных им учреждений и организаций, Российской академии наук, </w:t>
      </w:r>
      <w:r>
        <w:t xml:space="preserve">научных академий и иных научных организаций, имеющих государственный статус, а также государственных образовательных организаций высшего образования. </w:t>
      </w:r>
    </w:p>
    <w:p w:rsidR="006A1ECA" w:rsidRDefault="004331AC">
      <w:pPr>
        <w:ind w:left="-5"/>
      </w:pPr>
      <w:r>
        <w:t xml:space="preserve">(в ред. Указов Президента РФ от 21.10.2008 N 1510, от 14.01.2011 N 38, от 01.07.2014 N 483) </w:t>
      </w:r>
    </w:p>
    <w:p w:rsidR="006A1ECA" w:rsidRDefault="004331AC">
      <w:pPr>
        <w:ind w:left="550"/>
      </w:pPr>
      <w:r>
        <w:t xml:space="preserve">4. Признать </w:t>
      </w:r>
      <w:r>
        <w:t xml:space="preserve">утратившими силу: </w:t>
      </w:r>
    </w:p>
    <w:p w:rsidR="006A1ECA" w:rsidRDefault="004331AC">
      <w:pPr>
        <w:ind w:left="-15" w:firstLine="540"/>
      </w:pPr>
      <w:r>
        <w:t>Указ Президента Российской Федерации от 12 мая 2004 г. N 611 "О мерах по обеспечению информационной безопасности Российской Федерации в сфере международного информационного обмена" (Собрание законодательства Российской Федерации, 2004, N</w:t>
      </w:r>
      <w:r>
        <w:t xml:space="preserve"> 20, ст. 1938); пункт 12 приложения N 1 к Указу Президента Российской Федерации от 22 марта 2005 г. N 329 "О внесении изменений в некоторые акты Президента Российской Федерации" (Собрание законодательства </w:t>
      </w:r>
    </w:p>
    <w:p w:rsidR="006A1ECA" w:rsidRDefault="004331AC">
      <w:pPr>
        <w:ind w:left="-5"/>
      </w:pPr>
      <w:r>
        <w:t xml:space="preserve">Российской Федерации, 2005, N 13, ст. 1137); </w:t>
      </w:r>
    </w:p>
    <w:p w:rsidR="006A1ECA" w:rsidRDefault="004331AC">
      <w:pPr>
        <w:ind w:left="-15" w:firstLine="540"/>
      </w:pPr>
      <w:r>
        <w:t>Указ</w:t>
      </w:r>
      <w:r>
        <w:t xml:space="preserve"> Президента Российской Федерации от 3 марта 2006 г. N 175 "О внесении изменений в Указ Президента Российской Федерации от 12 мая 2004 г. N 611 "О мерах по обеспечению информационной безопасности Российской Федерации в сфере международного информационного о</w:t>
      </w:r>
      <w:r>
        <w:t xml:space="preserve">бмена" (Собрание законодательства Российской Федерации, 2006, N 10, ст. 1090). 5. Настоящий Указ вступает в силу со дня его подписания. </w:t>
      </w:r>
    </w:p>
    <w:p w:rsidR="006A1ECA" w:rsidRDefault="004331AC">
      <w:pPr>
        <w:spacing w:after="16" w:line="259" w:lineRule="auto"/>
        <w:ind w:left="540" w:firstLine="0"/>
        <w:jc w:val="left"/>
      </w:pPr>
      <w:r>
        <w:t xml:space="preserve"> </w:t>
      </w:r>
    </w:p>
    <w:p w:rsidR="006A1ECA" w:rsidRDefault="004331AC">
      <w:pPr>
        <w:spacing w:after="17" w:line="259" w:lineRule="auto"/>
        <w:ind w:right="-12"/>
        <w:jc w:val="right"/>
      </w:pPr>
      <w:r>
        <w:t xml:space="preserve">Президент </w:t>
      </w:r>
    </w:p>
    <w:p w:rsidR="006A1ECA" w:rsidRDefault="004331AC">
      <w:pPr>
        <w:spacing w:after="17" w:line="259" w:lineRule="auto"/>
        <w:ind w:right="-12"/>
        <w:jc w:val="right"/>
      </w:pPr>
      <w:r>
        <w:t xml:space="preserve">Российской Федерации </w:t>
      </w:r>
    </w:p>
    <w:p w:rsidR="006A1ECA" w:rsidRDefault="004331AC">
      <w:pPr>
        <w:spacing w:after="0" w:line="276" w:lineRule="auto"/>
        <w:ind w:left="0" w:firstLine="9338"/>
        <w:jc w:val="left"/>
      </w:pPr>
      <w:r>
        <w:t xml:space="preserve">В.ПУТИН Москва, Кремль 17 марта 2008 года </w:t>
      </w:r>
    </w:p>
    <w:p w:rsidR="006A1ECA" w:rsidRDefault="004331AC">
      <w:pPr>
        <w:ind w:left="-5"/>
      </w:pPr>
      <w:r>
        <w:t xml:space="preserve">N 351 </w:t>
      </w:r>
    </w:p>
    <w:p w:rsidR="006A1ECA" w:rsidRDefault="004331AC">
      <w:pPr>
        <w:spacing w:after="0" w:line="259" w:lineRule="auto"/>
        <w:ind w:left="0" w:firstLine="0"/>
        <w:jc w:val="left"/>
      </w:pPr>
      <w:r>
        <w:t xml:space="preserve"> </w:t>
      </w:r>
    </w:p>
    <w:p w:rsidR="006A1ECA" w:rsidRDefault="004331AC">
      <w:pPr>
        <w:spacing w:after="0" w:line="259" w:lineRule="auto"/>
        <w:ind w:left="0" w:firstLine="0"/>
        <w:jc w:val="left"/>
      </w:pPr>
      <w:r>
        <w:t xml:space="preserve"> </w:t>
      </w:r>
    </w:p>
    <w:p w:rsidR="006A1ECA" w:rsidRDefault="004331AC">
      <w:pPr>
        <w:spacing w:after="0" w:line="259" w:lineRule="auto"/>
        <w:ind w:left="0" w:firstLine="0"/>
        <w:jc w:val="left"/>
      </w:pPr>
      <w:r>
        <w:rPr>
          <w:sz w:val="5"/>
        </w:rPr>
        <w:t xml:space="preserve"> </w:t>
      </w:r>
    </w:p>
    <w:p w:rsidR="006A1ECA" w:rsidRDefault="004331AC">
      <w:pPr>
        <w:spacing w:after="8173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2158" name="Shape 2158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8" style="width:513.34pt;height:0.720001pt;mso-position-horizontal-relative:char;mso-position-vertical-relative:line" coordsize="65194,91">
                <v:shape id="Shape 2159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1ECA" w:rsidRDefault="004331A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"/>
        </w:rPr>
        <w:lastRenderedPageBreak/>
        <w:t xml:space="preserve"> </w:t>
      </w:r>
    </w:p>
    <w:sectPr w:rsidR="006A1ECA">
      <w:pgSz w:w="11906" w:h="16838"/>
      <w:pgMar w:top="69" w:right="565" w:bottom="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1722"/>
    <w:multiLevelType w:val="hybridMultilevel"/>
    <w:tmpl w:val="3B3256EA"/>
    <w:lvl w:ilvl="0" w:tplc="E17CD34E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E684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AA4F1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6AE0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EDF8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8C42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2054B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A2617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6E751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CA"/>
    <w:rsid w:val="004331AC"/>
    <w:rsid w:val="006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A9132-F240-4A97-860C-A29CE8B3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17.03.2008 N 351(ред. от 01.07.2014)"О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обмена"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17.03.2008 N 351(ред. от 01.07.2014)"О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обмена"</dc:title>
  <dc:subject/>
  <dc:creator>ConsultantPlus</dc:creator>
  <cp:keywords/>
  <cp:lastModifiedBy>Пользователь</cp:lastModifiedBy>
  <cp:revision>2</cp:revision>
  <dcterms:created xsi:type="dcterms:W3CDTF">2019-04-04T17:54:00Z</dcterms:created>
  <dcterms:modified xsi:type="dcterms:W3CDTF">2019-04-04T17:54:00Z</dcterms:modified>
</cp:coreProperties>
</file>