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F95" w:rsidRPr="00ED4F95" w:rsidRDefault="00ED4F95" w:rsidP="00ED4F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32"/>
          <w:szCs w:val="32"/>
          <w:lang w:eastAsia="ru-RU"/>
        </w:rPr>
      </w:pPr>
      <w:bookmarkStart w:id="0" w:name="_GoBack"/>
      <w:bookmarkEnd w:id="0"/>
      <w:r w:rsidRPr="00ED4F95">
        <w:rPr>
          <w:rFonts w:ascii="Times New Roman" w:eastAsia="Times New Roman" w:hAnsi="Times New Roman" w:cs="Times New Roman"/>
          <w:b/>
          <w:caps/>
          <w:noProof/>
          <w:vanish/>
          <w:sz w:val="32"/>
          <w:szCs w:val="32"/>
          <w:bdr w:val="none" w:sz="0" w:space="0" w:color="auto" w:frame="1"/>
          <w:lang w:eastAsia="ru-RU"/>
        </w:rPr>
        <w:drawing>
          <wp:inline distT="0" distB="0" distL="0" distR="0" wp14:anchorId="272BC41D" wp14:editId="550F4E79">
            <wp:extent cx="475615" cy="475615"/>
            <wp:effectExtent l="0" t="0" r="635" b="635"/>
            <wp:docPr id="10" name="Рисунок 10" descr="http://img.rg.ru/pril/article/107/55/77/digital-tplogo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img.rg.ru/pril/article/107/55/77/digital-tplogo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F95" w:rsidRPr="00ED4F95" w:rsidRDefault="00ED4F95" w:rsidP="00ED4F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32"/>
          <w:szCs w:val="32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caps/>
          <w:noProof/>
          <w:vanish/>
          <w:sz w:val="32"/>
          <w:szCs w:val="32"/>
          <w:bdr w:val="none" w:sz="0" w:space="0" w:color="auto" w:frame="1"/>
          <w:lang w:eastAsia="ru-RU"/>
        </w:rPr>
        <w:drawing>
          <wp:inline distT="0" distB="0" distL="0" distR="0" wp14:anchorId="47424BCD" wp14:editId="5562DB20">
            <wp:extent cx="475615" cy="475615"/>
            <wp:effectExtent l="0" t="0" r="635" b="635"/>
            <wp:docPr id="9" name="Рисунок 9" descr="http://img.rg.ru/i/img/spec-sila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img.rg.ru/i/img/spec-sila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F95" w:rsidRPr="00ED4F95" w:rsidRDefault="00ED4F95" w:rsidP="00ED4F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32"/>
          <w:szCs w:val="32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caps/>
          <w:noProof/>
          <w:vanish/>
          <w:sz w:val="32"/>
          <w:szCs w:val="32"/>
          <w:bdr w:val="none" w:sz="0" w:space="0" w:color="auto" w:frame="1"/>
          <w:lang w:eastAsia="ru-RU"/>
        </w:rPr>
        <w:drawing>
          <wp:inline distT="0" distB="0" distL="0" distR="0" wp14:anchorId="4C7D4ACB" wp14:editId="7DAB245C">
            <wp:extent cx="475615" cy="475615"/>
            <wp:effectExtent l="0" t="0" r="635" b="635"/>
            <wp:docPr id="8" name="Рисунок 8" descr="http://img.rg.ru/i/img/sujet5444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rg.ru/i/img/sujet5444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F95" w:rsidRPr="00ED4F95" w:rsidRDefault="00ED4F95" w:rsidP="00ED4F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32"/>
          <w:szCs w:val="32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caps/>
          <w:noProof/>
          <w:vanish/>
          <w:sz w:val="32"/>
          <w:szCs w:val="32"/>
          <w:bdr w:val="none" w:sz="0" w:space="0" w:color="auto" w:frame="1"/>
          <w:lang w:eastAsia="ru-RU"/>
        </w:rPr>
        <w:drawing>
          <wp:inline distT="0" distB="0" distL="0" distR="0" wp14:anchorId="299EDCBA" wp14:editId="4E86966C">
            <wp:extent cx="475615" cy="475615"/>
            <wp:effectExtent l="0" t="0" r="635" b="635"/>
            <wp:docPr id="7" name="Рисунок 7" descr="http://www.rg.ru/img/content/coll/0/53/25/230-140-PROroditel-boy_default.gif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rg.ru/img/content/coll/0/53/25/230-140-PROroditel-boy_default.gif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F95" w:rsidRPr="00ED4F95" w:rsidRDefault="00B40DF2" w:rsidP="00ED4F95">
      <w:pPr>
        <w:shd w:val="clear" w:color="auto" w:fill="6E7885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32"/>
          <w:szCs w:val="32"/>
          <w:lang w:eastAsia="ru-RU"/>
        </w:rPr>
      </w:pPr>
      <w:hyperlink r:id="rId13" w:history="1">
        <w:r w:rsidR="00ED4F95" w:rsidRPr="00ED4F95">
          <w:rPr>
            <w:rFonts w:ascii="Times New Roman" w:eastAsia="Times New Roman" w:hAnsi="Times New Roman" w:cs="Times New Roman"/>
            <w:b/>
            <w:caps/>
            <w:vanish/>
            <w:sz w:val="32"/>
            <w:szCs w:val="32"/>
            <w:u w:val="single"/>
            <w:bdr w:val="none" w:sz="0" w:space="0" w:color="auto" w:frame="1"/>
            <w:lang w:eastAsia="ru-RU"/>
          </w:rPr>
          <w:t>все материалы рубрики</w:t>
        </w:r>
      </w:hyperlink>
    </w:p>
    <w:p w:rsidR="00ED4F95" w:rsidRPr="00ED4F95" w:rsidRDefault="00ED4F95" w:rsidP="00ED4F9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Постановление</w:t>
      </w:r>
    </w:p>
    <w:p w:rsidR="00ED4F95" w:rsidRPr="00ED4F95" w:rsidRDefault="00ED4F95" w:rsidP="00ED4F9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Правительства Российской Федерации</w:t>
      </w:r>
    </w:p>
    <w:p w:rsidR="00ED4F95" w:rsidRDefault="00ED4F95" w:rsidP="00ED4F9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32"/>
          <w:szCs w:val="32"/>
          <w:shd w:val="clear" w:color="auto" w:fill="FFFFFF" w:themeFill="background1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от 13 марта 2013 г. N 208 г. Мос</w:t>
      </w:r>
      <w:r w:rsidRPr="00ED4F95">
        <w:rPr>
          <w:rFonts w:ascii="Times New Roman" w:eastAsia="Times New Roman" w:hAnsi="Times New Roman" w:cs="Times New Roman"/>
          <w:b/>
          <w:kern w:val="36"/>
          <w:sz w:val="32"/>
          <w:szCs w:val="32"/>
          <w:shd w:val="clear" w:color="auto" w:fill="FFFFFF" w:themeFill="background1"/>
          <w:lang w:eastAsia="ru-RU"/>
        </w:rPr>
        <w:t>ква</w:t>
      </w:r>
    </w:p>
    <w:p w:rsidR="00ED4F95" w:rsidRPr="00ED4F95" w:rsidRDefault="00ED4F95" w:rsidP="00ED4F9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ED4F95" w:rsidRDefault="00ED4F95" w:rsidP="00ED4F9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"Об утверждении Правил представления лицом, поступающим на</w:t>
      </w:r>
    </w:p>
    <w:p w:rsidR="00ED4F95" w:rsidRDefault="00ED4F95" w:rsidP="00ED4F9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на должность руководителя федерального</w:t>
      </w:r>
    </w:p>
    <w:p w:rsidR="00ED4F95" w:rsidRDefault="00ED4F95" w:rsidP="00ED4F9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учреждения, а также руководителем</w:t>
      </w:r>
    </w:p>
    <w:p w:rsidR="00ED4F95" w:rsidRDefault="00ED4F95" w:rsidP="00ED4F9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государственного учреждения сведений о своих</w:t>
      </w:r>
    </w:p>
    <w:p w:rsidR="00ED4F95" w:rsidRDefault="00ED4F95" w:rsidP="00ED4F9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доходах, об имуществе и обязательствах имущественного</w:t>
      </w:r>
    </w:p>
    <w:p w:rsidR="00ED4F95" w:rsidRDefault="00ED4F95" w:rsidP="00ED4F9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характера и о доходах, об имуществе и обязательствах</w:t>
      </w:r>
    </w:p>
    <w:p w:rsidR="00ED4F95" w:rsidRDefault="00ED4F95" w:rsidP="00ED4F9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имущественного характера своих супруга (супруги)</w:t>
      </w:r>
    </w:p>
    <w:p w:rsidR="00ED4F95" w:rsidRPr="00ED4F95" w:rsidRDefault="00ED4F95" w:rsidP="00ED4F9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несовершеннолетних детей" </w:t>
      </w:r>
      <w:hyperlink r:id="rId14" w:anchor="comments" w:history="1"/>
    </w:p>
    <w:p w:rsidR="00ED4F95" w:rsidRPr="00ED4F95" w:rsidRDefault="00ED4F95" w:rsidP="00ED4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четвертой статьи 275 Трудового кодекса Российской Федерации Правительство Российской Федерации </w:t>
      </w:r>
      <w:r w:rsidRPr="00ED4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  <w:r w:rsidRPr="00ED4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прилагаемые Правила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детей.</w:t>
      </w:r>
    </w:p>
    <w:p w:rsid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Рекомендовать органам государственной власти субъектов Российской Федерации и органам местного самоуправления руководствоваться настоящим постановлением при разработке и утверждении правил представления лицом, поступающим на работу на должность руководителя государственного учреждения субъекта Российской Федерации,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детей, а также о представлении руководителем государственного учреждения субъекта Российской Федерации,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детей.</w:t>
      </w:r>
    </w:p>
    <w:p w:rsid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F95" w:rsidRP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Правительства</w:t>
      </w:r>
      <w:r w:rsidRPr="00ED4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Российской Федерации</w:t>
      </w:r>
      <w:r w:rsidRPr="00ED4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proofErr w:type="spellStart"/>
      <w:r w:rsidRPr="00ED4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Д.Медведев</w:t>
      </w:r>
      <w:proofErr w:type="spellEnd"/>
      <w:r w:rsidRPr="00ED4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ED4F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ED4F95" w:rsidRP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D4F95" w:rsidRP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</w:t>
      </w:r>
    </w:p>
    <w:p w:rsidR="00ED4F95" w:rsidRP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представления лицом, поступающим на работу на должность</w:t>
      </w:r>
    </w:p>
    <w:p w:rsidR="00ED4F95" w:rsidRP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руководителя федерального государственного учреждения,</w:t>
      </w:r>
    </w:p>
    <w:p w:rsidR="00ED4F95" w:rsidRP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также руководителем федерального государственного</w:t>
      </w:r>
    </w:p>
    <w:p w:rsidR="00ED4F95" w:rsidRP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 сведений о своих доходах, об имуществе и</w:t>
      </w:r>
    </w:p>
    <w:p w:rsidR="00ED4F95" w:rsidRP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обязательствах имущественного характера и о доходах,</w:t>
      </w:r>
    </w:p>
    <w:p w:rsidR="00ED4F95" w:rsidRP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имуществе и обязательствах имущественного характера</w:t>
      </w:r>
    </w:p>
    <w:p w:rsid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своих супруга (супруги) и несовершеннолетних детей</w:t>
      </w:r>
    </w:p>
    <w:p w:rsidR="00ED4F95" w:rsidRP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Настоящие Правила устанавливают порядок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детей.</w:t>
      </w:r>
    </w:p>
    <w:p w:rsid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2. Лицо, поступающее на должность руководителя федерального государственного учреждения, при поступлении на работу представляет:</w:t>
      </w:r>
    </w:p>
    <w:p w:rsid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федерального государственного учреждения, а также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руководителя, по форме согласно приложению N 1 (на отчетную дату);</w:t>
      </w:r>
    </w:p>
    <w:p w:rsid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руководителя, по форме согласно приложению N 2 (на отчетную дату).</w:t>
      </w:r>
    </w:p>
    <w:p w:rsid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Руководитель федерального государственного учреждения ежегодно, не позднее 30 апреля года, следующего за отчетным, представляет:</w:t>
      </w:r>
    </w:p>
    <w:p w:rsid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а также сведения об имуществе, принадлежащем </w:t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ему на праве собственности, и о своих обязательствах имущественного характера по состоянию на конец отчетного периода по форме согласно приложению N 3;</w:t>
      </w:r>
    </w:p>
    <w:p w:rsid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сведения о доходах супруга (супруги)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а также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форме согласно приложению N 4.</w:t>
      </w:r>
    </w:p>
    <w:p w:rsid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Сведения, предусмотренные пунктами 2 и 3 настоящих Правил, представляются в уполномоченное структурное подразделение работодателя.</w:t>
      </w:r>
    </w:p>
    <w:p w:rsid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5. В случае если руководитель федерального государственного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не позднее 31 июля года, следующего за отчетным.</w:t>
      </w:r>
    </w:p>
    <w:p w:rsid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ED4F95" w:rsidRP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сведения предоставляются руководителю федерального государственного органа и другим должностным лицам федерального государственного органа, наделенным полномочиями назначать на должность и освобождать от должности руководителя федерального государственного учреждения. </w:t>
      </w:r>
    </w:p>
    <w:p w:rsidR="00BB7C31" w:rsidRPr="00ED4F95" w:rsidRDefault="00BB7C31" w:rsidP="00ED4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B7C31" w:rsidRPr="00ED4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11C23"/>
    <w:multiLevelType w:val="multilevel"/>
    <w:tmpl w:val="5312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BBC"/>
    <w:rsid w:val="00416BBC"/>
    <w:rsid w:val="00B40DF2"/>
    <w:rsid w:val="00BB7C31"/>
    <w:rsid w:val="00ED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57DED0-966A-491E-92EC-D5E0BD776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4F95"/>
    <w:rPr>
      <w:color w:val="344A64"/>
      <w:u w:val="single"/>
      <w:bdr w:val="none" w:sz="0" w:space="0" w:color="auto" w:frame="1"/>
    </w:rPr>
  </w:style>
  <w:style w:type="character" w:customStyle="1" w:styleId="tak12">
    <w:name w:val="tak12"/>
    <w:basedOn w:val="a0"/>
    <w:rsid w:val="00ED4F95"/>
    <w:rPr>
      <w:b w:val="0"/>
      <w:bCs w:val="0"/>
      <w:color w:val="B5B5B5"/>
      <w:sz w:val="17"/>
      <w:szCs w:val="17"/>
    </w:rPr>
  </w:style>
  <w:style w:type="character" w:customStyle="1" w:styleId="comments2">
    <w:name w:val="comments2"/>
    <w:basedOn w:val="a0"/>
    <w:rsid w:val="00ED4F95"/>
    <w:rPr>
      <w:b w:val="0"/>
      <w:bCs w:val="0"/>
      <w:color w:val="FFFFFF"/>
      <w:sz w:val="14"/>
      <w:szCs w:val="14"/>
    </w:rPr>
  </w:style>
  <w:style w:type="character" w:customStyle="1" w:styleId="tik-text1">
    <w:name w:val="tik-text1"/>
    <w:basedOn w:val="a0"/>
    <w:rsid w:val="00ED4F95"/>
    <w:rPr>
      <w:color w:val="B5B5B5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ED4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4F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5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3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26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1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01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81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1761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594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105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701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757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80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960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723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610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325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280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86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22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435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00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95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602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2002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894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26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318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276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15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729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985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10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1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84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4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124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6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8674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587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94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5844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85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38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6960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797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883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2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44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3305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782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103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05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7226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126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811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2223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00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55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162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243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27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06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011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0790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60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2421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5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384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8322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8500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012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297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075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6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607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286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7415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100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674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4373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21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252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864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430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833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632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043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29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47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829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2221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151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405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5402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48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0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58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805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03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87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624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44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84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6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421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932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93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846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625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246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9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96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81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998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65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2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657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46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208154">
                                              <w:marLeft w:val="0"/>
                                              <w:marRight w:val="22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88457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" w:color="DCDDDF"/>
                                                    <w:left w:val="single" w:sz="6" w:space="1" w:color="DCDDDF"/>
                                                    <w:bottom w:val="single" w:sz="6" w:space="1" w:color="DCDDDF"/>
                                                    <w:right w:val="single" w:sz="6" w:space="1" w:color="DCDDDF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8255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700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928835">
                                              <w:marLeft w:val="0"/>
                                              <w:marRight w:val="22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183010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" w:color="DCDDDF"/>
                                                    <w:left w:val="single" w:sz="6" w:space="1" w:color="DCDDDF"/>
                                                    <w:bottom w:val="single" w:sz="6" w:space="1" w:color="DCDDDF"/>
                                                    <w:right w:val="single" w:sz="6" w:space="1" w:color="DCDDDF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195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781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796669">
                                              <w:marLeft w:val="0"/>
                                              <w:marRight w:val="22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706937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" w:color="DCDDDF"/>
                                                    <w:left w:val="single" w:sz="6" w:space="1" w:color="DCDDDF"/>
                                                    <w:bottom w:val="single" w:sz="6" w:space="1" w:color="DCDDDF"/>
                                                    <w:right w:val="single" w:sz="6" w:space="1" w:color="DCDDDF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128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42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244690">
                                              <w:marLeft w:val="0"/>
                                              <w:marRight w:val="22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2680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" w:color="DCDDDF"/>
                                                    <w:left w:val="single" w:sz="6" w:space="1" w:color="DCDDDF"/>
                                                    <w:bottom w:val="single" w:sz="6" w:space="1" w:color="DCDDDF"/>
                                                    <w:right w:val="single" w:sz="6" w:space="1" w:color="DCDDDF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2427557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59671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9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15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4843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10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2031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24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33257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302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788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425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rg.ru/spec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ila.rg.ru/" TargetMode="External"/><Relationship Id="rId12" Type="http://schemas.openxmlformats.org/officeDocument/2006/relationships/image" Target="media/image4.g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rg.ru/sujet/5325/index.html" TargetMode="External"/><Relationship Id="rId5" Type="http://schemas.openxmlformats.org/officeDocument/2006/relationships/hyperlink" Target="http://digital.rg.ru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rg.ru/sujet/5444/" TargetMode="External"/><Relationship Id="rId14" Type="http://schemas.openxmlformats.org/officeDocument/2006/relationships/hyperlink" Target="http://www.rg.ru/2013/03/18/svedeniya-site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2019-04-04T19:36:00Z</dcterms:created>
  <dcterms:modified xsi:type="dcterms:W3CDTF">2019-04-04T19:36:00Z</dcterms:modified>
</cp:coreProperties>
</file>